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CD487" w14:textId="77777777" w:rsidR="00DD4579" w:rsidRPr="00A54AE1" w:rsidRDefault="00E25EC8" w:rsidP="009B13E6">
      <w:pPr>
        <w:jc w:val="center"/>
        <w:rPr>
          <w:rFonts w:ascii="Georgia" w:hAnsi="Georgia"/>
          <w:b/>
          <w:sz w:val="24"/>
          <w:szCs w:val="24"/>
        </w:rPr>
      </w:pPr>
      <w:r w:rsidRPr="00A54AE1">
        <w:rPr>
          <w:rFonts w:ascii="Georgia" w:hAnsi="Georgia"/>
          <w:b/>
          <w:sz w:val="24"/>
          <w:szCs w:val="24"/>
        </w:rPr>
        <w:t>Model D</w:t>
      </w:r>
      <w:r w:rsidR="00DD4579" w:rsidRPr="00A54AE1">
        <w:rPr>
          <w:rFonts w:ascii="Georgia" w:hAnsi="Georgia"/>
          <w:b/>
          <w:sz w:val="24"/>
          <w:szCs w:val="24"/>
        </w:rPr>
        <w:t>eclar</w:t>
      </w:r>
      <w:r w:rsidRPr="00A54AE1">
        <w:rPr>
          <w:rFonts w:ascii="Georgia" w:hAnsi="Georgia"/>
          <w:b/>
          <w:sz w:val="24"/>
          <w:szCs w:val="24"/>
        </w:rPr>
        <w:t>ation</w:t>
      </w:r>
    </w:p>
    <w:p w14:paraId="393236A1" w14:textId="4615AC2C" w:rsidR="00E25EC8" w:rsidRPr="00A54AE1" w:rsidRDefault="00E25EC8" w:rsidP="009B13E6">
      <w:pPr>
        <w:jc w:val="center"/>
        <w:rPr>
          <w:rFonts w:ascii="Georgia" w:hAnsi="Georgia"/>
          <w:b/>
          <w:sz w:val="24"/>
          <w:szCs w:val="24"/>
        </w:rPr>
      </w:pPr>
      <w:r w:rsidRPr="00A54AE1">
        <w:rPr>
          <w:rFonts w:ascii="Georgia" w:hAnsi="Georgia"/>
          <w:b/>
          <w:sz w:val="24"/>
          <w:szCs w:val="24"/>
        </w:rPr>
        <w:t>Charities (Jersey) Law</w:t>
      </w:r>
      <w:r w:rsidR="006A62D3" w:rsidRPr="00A54AE1">
        <w:rPr>
          <w:rFonts w:ascii="Georgia" w:hAnsi="Georgia"/>
          <w:b/>
          <w:sz w:val="24"/>
          <w:szCs w:val="24"/>
        </w:rPr>
        <w:t xml:space="preserve"> 2014</w:t>
      </w:r>
      <w:r w:rsidR="005B2E2C" w:rsidRPr="00A54AE1">
        <w:rPr>
          <w:rFonts w:ascii="Georgia" w:hAnsi="Georgia"/>
          <w:b/>
          <w:sz w:val="24"/>
          <w:szCs w:val="24"/>
        </w:rPr>
        <w:t xml:space="preserve"> (“the Law”)</w:t>
      </w:r>
    </w:p>
    <w:p w14:paraId="5666946E" w14:textId="42D11DB8" w:rsidR="006A62D3" w:rsidRPr="00A54AE1" w:rsidRDefault="006A62D3" w:rsidP="007E41E5">
      <w:pPr>
        <w:jc w:val="center"/>
        <w:rPr>
          <w:rFonts w:ascii="Georgia" w:hAnsi="Georgia"/>
          <w:b/>
          <w:sz w:val="24"/>
          <w:szCs w:val="24"/>
        </w:rPr>
      </w:pPr>
      <w:r w:rsidRPr="00A54AE1">
        <w:rPr>
          <w:rFonts w:ascii="Georgia" w:hAnsi="Georgia"/>
          <w:b/>
          <w:sz w:val="24"/>
          <w:szCs w:val="24"/>
        </w:rPr>
        <w:t xml:space="preserve">Declaration by </w:t>
      </w:r>
      <w:r w:rsidR="007E41E5">
        <w:rPr>
          <w:rFonts w:ascii="Georgia" w:hAnsi="Georgia"/>
          <w:b/>
          <w:sz w:val="24"/>
          <w:szCs w:val="24"/>
        </w:rPr>
        <w:t xml:space="preserve">a Prospective </w:t>
      </w:r>
      <w:r w:rsidRPr="00A54AE1">
        <w:rPr>
          <w:rFonts w:ascii="Georgia" w:hAnsi="Georgia"/>
          <w:b/>
          <w:sz w:val="24"/>
          <w:szCs w:val="24"/>
        </w:rPr>
        <w:t xml:space="preserve">Governor of an Entity applying for </w:t>
      </w:r>
      <w:r w:rsidR="007E41E5">
        <w:rPr>
          <w:rFonts w:ascii="Georgia" w:hAnsi="Georgia"/>
          <w:b/>
          <w:sz w:val="24"/>
          <w:szCs w:val="24"/>
        </w:rPr>
        <w:t>R</w:t>
      </w:r>
      <w:r w:rsidRPr="00A54AE1">
        <w:rPr>
          <w:rFonts w:ascii="Georgia" w:hAnsi="Georgia"/>
          <w:b/>
          <w:sz w:val="24"/>
          <w:szCs w:val="24"/>
        </w:rPr>
        <w:t>egistration</w:t>
      </w:r>
      <w:r w:rsidR="007E41E5">
        <w:rPr>
          <w:rFonts w:ascii="Georgia" w:hAnsi="Georgia"/>
          <w:b/>
          <w:sz w:val="24"/>
          <w:szCs w:val="24"/>
        </w:rPr>
        <w:t xml:space="preserve"> and by a Governor of a Registered Charity</w:t>
      </w:r>
    </w:p>
    <w:p w14:paraId="385926EA" w14:textId="07F1EEB2" w:rsidR="006A62D3" w:rsidRPr="00A54AE1" w:rsidRDefault="006A62D3" w:rsidP="006A62D3">
      <w:pPr>
        <w:jc w:val="both"/>
        <w:rPr>
          <w:rFonts w:ascii="Georgia" w:hAnsi="Georgia"/>
          <w:sz w:val="24"/>
          <w:szCs w:val="24"/>
        </w:rPr>
      </w:pPr>
      <w:r w:rsidRPr="00A54AE1">
        <w:rPr>
          <w:rFonts w:ascii="Georgia" w:hAnsi="Georgia"/>
          <w:sz w:val="24"/>
          <w:szCs w:val="24"/>
        </w:rPr>
        <w:t>This d</w:t>
      </w:r>
      <w:r w:rsidR="005B2E2C" w:rsidRPr="00A54AE1">
        <w:rPr>
          <w:rFonts w:ascii="Georgia" w:hAnsi="Georgia"/>
          <w:sz w:val="24"/>
          <w:szCs w:val="24"/>
        </w:rPr>
        <w:t>eclaration must be signed by each of the</w:t>
      </w:r>
      <w:r w:rsidRPr="00A54AE1">
        <w:rPr>
          <w:rFonts w:ascii="Georgia" w:hAnsi="Georgia"/>
          <w:sz w:val="24"/>
          <w:szCs w:val="24"/>
        </w:rPr>
        <w:t xml:space="preserve"> governors of an entity applying for registration under the Law before that application is made. </w:t>
      </w:r>
      <w:r w:rsidR="00B97283">
        <w:rPr>
          <w:rFonts w:ascii="Georgia" w:hAnsi="Georgia"/>
          <w:sz w:val="24"/>
          <w:szCs w:val="24"/>
        </w:rPr>
        <w:t xml:space="preserve">It must </w:t>
      </w:r>
      <w:r w:rsidR="00AC6D70">
        <w:rPr>
          <w:rFonts w:ascii="Georgia" w:hAnsi="Georgia"/>
          <w:sz w:val="24"/>
          <w:szCs w:val="24"/>
        </w:rPr>
        <w:t xml:space="preserve">also be </w:t>
      </w:r>
      <w:r w:rsidR="00043752">
        <w:rPr>
          <w:rFonts w:ascii="Georgia" w:hAnsi="Georgia"/>
          <w:sz w:val="24"/>
          <w:szCs w:val="24"/>
        </w:rPr>
        <w:t xml:space="preserve">signed by each </w:t>
      </w:r>
      <w:r w:rsidR="001C31C2">
        <w:rPr>
          <w:rFonts w:ascii="Georgia" w:hAnsi="Georgia"/>
          <w:sz w:val="24"/>
          <w:szCs w:val="24"/>
        </w:rPr>
        <w:t>g</w:t>
      </w:r>
      <w:r w:rsidR="00043752">
        <w:rPr>
          <w:rFonts w:ascii="Georgia" w:hAnsi="Georgia"/>
          <w:sz w:val="24"/>
          <w:szCs w:val="24"/>
        </w:rPr>
        <w:t xml:space="preserve">overnor </w:t>
      </w:r>
      <w:r w:rsidR="00E15327">
        <w:rPr>
          <w:rFonts w:ascii="Georgia" w:hAnsi="Georgia"/>
          <w:sz w:val="24"/>
          <w:szCs w:val="24"/>
        </w:rPr>
        <w:t xml:space="preserve">of a registered charity </w:t>
      </w:r>
      <w:r w:rsidR="00AA6F21">
        <w:rPr>
          <w:rFonts w:ascii="Georgia" w:hAnsi="Georgia"/>
          <w:sz w:val="24"/>
          <w:szCs w:val="24"/>
        </w:rPr>
        <w:t>and provided to th</w:t>
      </w:r>
      <w:r w:rsidR="007D0ECE">
        <w:rPr>
          <w:rFonts w:ascii="Georgia" w:hAnsi="Georgia"/>
          <w:sz w:val="24"/>
          <w:szCs w:val="24"/>
        </w:rPr>
        <w:t>at</w:t>
      </w:r>
      <w:r w:rsidR="00AA6F21">
        <w:rPr>
          <w:rFonts w:ascii="Georgia" w:hAnsi="Georgia"/>
          <w:sz w:val="24"/>
          <w:szCs w:val="24"/>
        </w:rPr>
        <w:t xml:space="preserve"> charity</w:t>
      </w:r>
      <w:r w:rsidR="00852FF0">
        <w:rPr>
          <w:rFonts w:ascii="Georgia" w:hAnsi="Georgia"/>
          <w:sz w:val="24"/>
          <w:szCs w:val="24"/>
        </w:rPr>
        <w:t xml:space="preserve"> when</w:t>
      </w:r>
      <w:r w:rsidR="007E41E5">
        <w:rPr>
          <w:rFonts w:ascii="Georgia" w:hAnsi="Georgia"/>
          <w:sz w:val="24"/>
          <w:szCs w:val="24"/>
        </w:rPr>
        <w:t xml:space="preserve"> it, the charity, has been</w:t>
      </w:r>
      <w:r w:rsidR="00852FF0">
        <w:rPr>
          <w:rFonts w:ascii="Georgia" w:hAnsi="Georgia"/>
          <w:sz w:val="24"/>
          <w:szCs w:val="24"/>
        </w:rPr>
        <w:t xml:space="preserve"> notified that it</w:t>
      </w:r>
      <w:r w:rsidR="007E41E5">
        <w:rPr>
          <w:rFonts w:ascii="Georgia" w:hAnsi="Georgia"/>
          <w:sz w:val="24"/>
          <w:szCs w:val="24"/>
        </w:rPr>
        <w:t xml:space="preserve"> must submit</w:t>
      </w:r>
      <w:r w:rsidR="00913246">
        <w:rPr>
          <w:rFonts w:ascii="Georgia" w:hAnsi="Georgia"/>
          <w:sz w:val="24"/>
          <w:szCs w:val="24"/>
        </w:rPr>
        <w:t xml:space="preserve"> its annual return. </w:t>
      </w:r>
      <w:r w:rsidR="007E41E5">
        <w:rPr>
          <w:rFonts w:ascii="Georgia" w:hAnsi="Georgia"/>
          <w:sz w:val="24"/>
          <w:szCs w:val="24"/>
        </w:rPr>
        <w:t>Completed declarations</w:t>
      </w:r>
      <w:r w:rsidRPr="00A54AE1">
        <w:rPr>
          <w:rFonts w:ascii="Georgia" w:hAnsi="Georgia"/>
          <w:sz w:val="24"/>
          <w:szCs w:val="24"/>
        </w:rPr>
        <w:t xml:space="preserve"> should be retained by the </w:t>
      </w:r>
      <w:r w:rsidR="007E41E5">
        <w:rPr>
          <w:rFonts w:ascii="Georgia" w:hAnsi="Georgia"/>
          <w:sz w:val="24"/>
          <w:szCs w:val="24"/>
        </w:rPr>
        <w:t xml:space="preserve">applicant </w:t>
      </w:r>
      <w:r w:rsidRPr="00A54AE1">
        <w:rPr>
          <w:rFonts w:ascii="Georgia" w:hAnsi="Georgia"/>
          <w:sz w:val="24"/>
          <w:szCs w:val="24"/>
        </w:rPr>
        <w:t>entity</w:t>
      </w:r>
      <w:r w:rsidR="007E41E5">
        <w:rPr>
          <w:rFonts w:ascii="Georgia" w:hAnsi="Georgia"/>
          <w:sz w:val="24"/>
          <w:szCs w:val="24"/>
        </w:rPr>
        <w:t xml:space="preserve"> or registered charity</w:t>
      </w:r>
      <w:r w:rsidRPr="00A54AE1">
        <w:rPr>
          <w:rFonts w:ascii="Georgia" w:hAnsi="Georgia"/>
          <w:sz w:val="24"/>
          <w:szCs w:val="24"/>
        </w:rPr>
        <w:t xml:space="preserve"> itself</w:t>
      </w:r>
      <w:r w:rsidR="007E41E5">
        <w:rPr>
          <w:rFonts w:ascii="Georgia" w:hAnsi="Georgia"/>
          <w:sz w:val="24"/>
          <w:szCs w:val="24"/>
        </w:rPr>
        <w:t xml:space="preserve"> and</w:t>
      </w:r>
      <w:r w:rsidRPr="00A54AE1">
        <w:rPr>
          <w:rFonts w:ascii="Georgia" w:hAnsi="Georgia"/>
          <w:sz w:val="24"/>
          <w:szCs w:val="24"/>
        </w:rPr>
        <w:t xml:space="preserve"> not sent to the Commissioner with </w:t>
      </w:r>
      <w:r w:rsidR="007E41E5">
        <w:rPr>
          <w:rFonts w:ascii="Georgia" w:hAnsi="Georgia"/>
          <w:sz w:val="24"/>
          <w:szCs w:val="24"/>
        </w:rPr>
        <w:t>an</w:t>
      </w:r>
      <w:r w:rsidRPr="00A54AE1">
        <w:rPr>
          <w:rFonts w:ascii="Georgia" w:hAnsi="Georgia"/>
          <w:sz w:val="24"/>
          <w:szCs w:val="24"/>
        </w:rPr>
        <w:t xml:space="preserve"> application</w:t>
      </w:r>
      <w:r w:rsidR="007E41E5">
        <w:rPr>
          <w:rFonts w:ascii="Georgia" w:hAnsi="Georgia"/>
          <w:sz w:val="24"/>
          <w:szCs w:val="24"/>
        </w:rPr>
        <w:t xml:space="preserve"> for registration</w:t>
      </w:r>
      <w:r w:rsidR="00913246">
        <w:rPr>
          <w:rFonts w:ascii="Georgia" w:hAnsi="Georgia"/>
          <w:sz w:val="24"/>
          <w:szCs w:val="24"/>
        </w:rPr>
        <w:t xml:space="preserve"> or </w:t>
      </w:r>
      <w:r w:rsidR="007E41E5">
        <w:rPr>
          <w:rFonts w:ascii="Georgia" w:hAnsi="Georgia"/>
          <w:sz w:val="24"/>
          <w:szCs w:val="24"/>
        </w:rPr>
        <w:t>an</w:t>
      </w:r>
      <w:r w:rsidR="00913246">
        <w:rPr>
          <w:rFonts w:ascii="Georgia" w:hAnsi="Georgia"/>
          <w:sz w:val="24"/>
          <w:szCs w:val="24"/>
        </w:rPr>
        <w:t xml:space="preserve"> annu</w:t>
      </w:r>
      <w:r w:rsidR="00E15327">
        <w:rPr>
          <w:rFonts w:ascii="Georgia" w:hAnsi="Georgia"/>
          <w:sz w:val="24"/>
          <w:szCs w:val="24"/>
        </w:rPr>
        <w:t>a</w:t>
      </w:r>
      <w:r w:rsidR="00913246">
        <w:rPr>
          <w:rFonts w:ascii="Georgia" w:hAnsi="Georgia"/>
          <w:sz w:val="24"/>
          <w:szCs w:val="24"/>
        </w:rPr>
        <w:t>l return</w:t>
      </w:r>
      <w:r w:rsidRPr="00A54AE1">
        <w:rPr>
          <w:rFonts w:ascii="Georgia" w:hAnsi="Georgia"/>
          <w:sz w:val="24"/>
          <w:szCs w:val="24"/>
        </w:rPr>
        <w:t xml:space="preserve">. </w:t>
      </w:r>
    </w:p>
    <w:p w14:paraId="4F36A883" w14:textId="41BA7B1C" w:rsidR="006A62D3" w:rsidRPr="00A54AE1" w:rsidRDefault="00D7421F" w:rsidP="006A62D3">
      <w:pPr>
        <w:jc w:val="both"/>
        <w:rPr>
          <w:rFonts w:ascii="Georgia" w:hAnsi="Georgia"/>
          <w:sz w:val="24"/>
          <w:szCs w:val="24"/>
        </w:rPr>
      </w:pPr>
      <w:r w:rsidRPr="00A54AE1">
        <w:rPr>
          <w:rFonts w:ascii="Georgia" w:hAnsi="Georgia"/>
          <w:sz w:val="24"/>
          <w:szCs w:val="24"/>
        </w:rPr>
        <w:t>The applicant entity</w:t>
      </w:r>
      <w:r>
        <w:rPr>
          <w:rFonts w:ascii="Georgia" w:hAnsi="Georgia"/>
          <w:sz w:val="24"/>
          <w:szCs w:val="24"/>
        </w:rPr>
        <w:t xml:space="preserve"> or registered charity</w:t>
      </w:r>
      <w:r w:rsidR="006A62D3" w:rsidRPr="00A54AE1">
        <w:rPr>
          <w:rFonts w:ascii="Georgia" w:hAnsi="Georgia"/>
          <w:sz w:val="24"/>
          <w:szCs w:val="24"/>
        </w:rPr>
        <w:t xml:space="preserve"> must confirm in its application </w:t>
      </w:r>
      <w:r>
        <w:rPr>
          <w:rFonts w:ascii="Georgia" w:hAnsi="Georgia"/>
          <w:sz w:val="24"/>
          <w:szCs w:val="24"/>
        </w:rPr>
        <w:t xml:space="preserve">or annual return </w:t>
      </w:r>
      <w:r w:rsidR="006A62D3" w:rsidRPr="00A54AE1">
        <w:rPr>
          <w:rFonts w:ascii="Georgia" w:hAnsi="Georgia"/>
          <w:sz w:val="24"/>
          <w:szCs w:val="24"/>
        </w:rPr>
        <w:t>that it has received a declaration in this form, or</w:t>
      </w:r>
      <w:r w:rsidR="005B2E2C" w:rsidRPr="00A54AE1">
        <w:rPr>
          <w:rFonts w:ascii="Georgia" w:hAnsi="Georgia"/>
          <w:sz w:val="24"/>
          <w:szCs w:val="24"/>
        </w:rPr>
        <w:t xml:space="preserve"> one</w:t>
      </w:r>
      <w:r w:rsidR="006A62D3" w:rsidRPr="00A54AE1">
        <w:rPr>
          <w:rFonts w:ascii="Georgia" w:hAnsi="Georgia"/>
          <w:sz w:val="24"/>
          <w:szCs w:val="24"/>
        </w:rPr>
        <w:t xml:space="preserve"> which conforms to it, from each of its governors</w:t>
      </w:r>
      <w:r w:rsidR="007E41E5">
        <w:rPr>
          <w:rFonts w:ascii="Georgia" w:hAnsi="Georgia"/>
          <w:sz w:val="24"/>
          <w:szCs w:val="24"/>
        </w:rPr>
        <w:t xml:space="preserve"> or prospective governors</w:t>
      </w:r>
      <w:r w:rsidR="006A62D3" w:rsidRPr="00A54AE1">
        <w:rPr>
          <w:rFonts w:ascii="Georgia" w:hAnsi="Georgia"/>
          <w:sz w:val="24"/>
          <w:szCs w:val="24"/>
        </w:rPr>
        <w:t>.</w:t>
      </w:r>
      <w:r w:rsidR="005B2E2C" w:rsidRPr="00A54AE1">
        <w:rPr>
          <w:rFonts w:ascii="Georgia" w:hAnsi="Georgia"/>
          <w:sz w:val="24"/>
          <w:szCs w:val="24"/>
        </w:rPr>
        <w:t xml:space="preserve"> Without this, its application</w:t>
      </w:r>
      <w:r>
        <w:rPr>
          <w:rFonts w:ascii="Georgia" w:hAnsi="Georgia"/>
          <w:sz w:val="24"/>
          <w:szCs w:val="24"/>
        </w:rPr>
        <w:t xml:space="preserve"> or annual return</w:t>
      </w:r>
      <w:r w:rsidR="005B2E2C" w:rsidRPr="00A54AE1">
        <w:rPr>
          <w:rFonts w:ascii="Georgia" w:hAnsi="Georgia"/>
          <w:sz w:val="24"/>
          <w:szCs w:val="24"/>
        </w:rPr>
        <w:t xml:space="preserve"> </w:t>
      </w:r>
      <w:r w:rsidR="007E41E5">
        <w:rPr>
          <w:rFonts w:ascii="Georgia" w:hAnsi="Georgia"/>
          <w:sz w:val="24"/>
          <w:szCs w:val="24"/>
        </w:rPr>
        <w:t>may not be determined or accepted by the Commissioner, as the case may be</w:t>
      </w:r>
      <w:r w:rsidR="005B2E2C" w:rsidRPr="00A54AE1">
        <w:rPr>
          <w:rFonts w:ascii="Georgia" w:hAnsi="Georgia"/>
          <w:sz w:val="24"/>
          <w:szCs w:val="24"/>
        </w:rPr>
        <w:t>.</w:t>
      </w:r>
    </w:p>
    <w:p w14:paraId="5B897D19" w14:textId="77777777" w:rsidR="00A06D91" w:rsidRDefault="005B2E2C" w:rsidP="006A62D3">
      <w:pPr>
        <w:jc w:val="both"/>
        <w:rPr>
          <w:rFonts w:ascii="Georgia" w:hAnsi="Georgia"/>
          <w:sz w:val="24"/>
          <w:szCs w:val="24"/>
        </w:rPr>
      </w:pPr>
      <w:r w:rsidRPr="00A54AE1">
        <w:rPr>
          <w:rFonts w:ascii="Georgia" w:hAnsi="Georgia"/>
          <w:sz w:val="24"/>
          <w:szCs w:val="24"/>
        </w:rPr>
        <w:t>A</w:t>
      </w:r>
      <w:r w:rsidR="006A62D3" w:rsidRPr="00A54AE1">
        <w:rPr>
          <w:rFonts w:ascii="Georgia" w:hAnsi="Georgia"/>
          <w:sz w:val="24"/>
          <w:szCs w:val="24"/>
        </w:rPr>
        <w:t xml:space="preserve"> gov</w:t>
      </w:r>
      <w:r w:rsidR="00A54AE1" w:rsidRPr="00A54AE1">
        <w:rPr>
          <w:rFonts w:ascii="Georgia" w:hAnsi="Georgia"/>
          <w:sz w:val="24"/>
          <w:szCs w:val="24"/>
        </w:rPr>
        <w:t>ernor</w:t>
      </w:r>
      <w:r w:rsidR="007E41E5">
        <w:rPr>
          <w:rFonts w:ascii="Georgia" w:hAnsi="Georgia"/>
          <w:sz w:val="24"/>
          <w:szCs w:val="24"/>
        </w:rPr>
        <w:t xml:space="preserve"> or prospective governor</w:t>
      </w:r>
      <w:r w:rsidR="00A54AE1" w:rsidRPr="00A54AE1">
        <w:rPr>
          <w:rFonts w:ascii="Georgia" w:hAnsi="Georgia"/>
          <w:sz w:val="24"/>
          <w:szCs w:val="24"/>
        </w:rPr>
        <w:t xml:space="preserve"> </w:t>
      </w:r>
      <w:r w:rsidR="007E41E5">
        <w:rPr>
          <w:rFonts w:ascii="Georgia" w:hAnsi="Georgia"/>
          <w:sz w:val="24"/>
          <w:szCs w:val="24"/>
        </w:rPr>
        <w:t>must</w:t>
      </w:r>
      <w:r w:rsidR="00A54AE1" w:rsidRPr="00A54AE1">
        <w:rPr>
          <w:rFonts w:ascii="Georgia" w:hAnsi="Georgia"/>
          <w:sz w:val="24"/>
          <w:szCs w:val="24"/>
        </w:rPr>
        <w:t xml:space="preserve"> confirm</w:t>
      </w:r>
      <w:r w:rsidR="007E41E5">
        <w:rPr>
          <w:rFonts w:ascii="Georgia" w:hAnsi="Georgia"/>
          <w:sz w:val="24"/>
          <w:szCs w:val="24"/>
        </w:rPr>
        <w:t xml:space="preserve"> in the declaration</w:t>
      </w:r>
      <w:r w:rsidR="00A54AE1" w:rsidRPr="00A54AE1">
        <w:rPr>
          <w:rFonts w:ascii="Georgia" w:hAnsi="Georgia"/>
          <w:sz w:val="24"/>
          <w:szCs w:val="24"/>
        </w:rPr>
        <w:t xml:space="preserve"> </w:t>
      </w:r>
      <w:r w:rsidR="007E41E5">
        <w:rPr>
          <w:rFonts w:ascii="Georgia" w:hAnsi="Georgia"/>
          <w:sz w:val="24"/>
          <w:szCs w:val="24"/>
        </w:rPr>
        <w:t>that no</w:t>
      </w:r>
      <w:r w:rsidR="006A62D3" w:rsidRPr="00A54AE1">
        <w:rPr>
          <w:rFonts w:ascii="Georgia" w:hAnsi="Georgia"/>
          <w:sz w:val="24"/>
          <w:szCs w:val="24"/>
        </w:rPr>
        <w:t xml:space="preserve"> </w:t>
      </w:r>
      <w:r w:rsidR="007E41E5">
        <w:rPr>
          <w:rFonts w:ascii="Georgia" w:hAnsi="Georgia"/>
          <w:sz w:val="24"/>
          <w:szCs w:val="24"/>
        </w:rPr>
        <w:t>‘</w:t>
      </w:r>
      <w:r w:rsidR="006A62D3" w:rsidRPr="00A54AE1">
        <w:rPr>
          <w:rFonts w:ascii="Georgia" w:hAnsi="Georgia"/>
          <w:sz w:val="24"/>
          <w:szCs w:val="24"/>
        </w:rPr>
        <w:t>reportable matter</w:t>
      </w:r>
      <w:r w:rsidR="007E41E5">
        <w:rPr>
          <w:rFonts w:ascii="Georgia" w:hAnsi="Georgia"/>
          <w:sz w:val="24"/>
          <w:szCs w:val="24"/>
        </w:rPr>
        <w:t>’ is applicable to her or him. If the contrariwise obtains, that</w:t>
      </w:r>
      <w:r w:rsidR="006A62D3" w:rsidRPr="00A54AE1">
        <w:rPr>
          <w:rFonts w:ascii="Georgia" w:hAnsi="Georgia"/>
          <w:sz w:val="24"/>
          <w:szCs w:val="24"/>
        </w:rPr>
        <w:t xml:space="preserve"> must</w:t>
      </w:r>
      <w:r w:rsidR="007E41E5">
        <w:rPr>
          <w:rFonts w:ascii="Georgia" w:hAnsi="Georgia"/>
          <w:sz w:val="24"/>
          <w:szCs w:val="24"/>
        </w:rPr>
        <w:t xml:space="preserve"> be</w:t>
      </w:r>
      <w:r w:rsidR="006A62D3" w:rsidRPr="00A54AE1">
        <w:rPr>
          <w:rFonts w:ascii="Georgia" w:hAnsi="Georgia"/>
          <w:sz w:val="24"/>
          <w:szCs w:val="24"/>
        </w:rPr>
        <w:t xml:space="preserve"> declare</w:t>
      </w:r>
      <w:r w:rsidR="007E41E5">
        <w:rPr>
          <w:rFonts w:ascii="Georgia" w:hAnsi="Georgia"/>
          <w:sz w:val="24"/>
          <w:szCs w:val="24"/>
        </w:rPr>
        <w:t>d</w:t>
      </w:r>
      <w:r w:rsidR="006A62D3" w:rsidRPr="00A54AE1">
        <w:rPr>
          <w:rFonts w:ascii="Georgia" w:hAnsi="Georgia"/>
          <w:sz w:val="24"/>
          <w:szCs w:val="24"/>
        </w:rPr>
        <w:t xml:space="preserve"> to the Commissioner</w:t>
      </w:r>
      <w:r w:rsidR="00A06D91">
        <w:rPr>
          <w:rFonts w:ascii="Georgia" w:hAnsi="Georgia"/>
          <w:sz w:val="24"/>
          <w:szCs w:val="24"/>
        </w:rPr>
        <w:t xml:space="preserve"> by the individual concerned, who</w:t>
      </w:r>
      <w:r w:rsidR="006A62D3" w:rsidRPr="00A54AE1">
        <w:rPr>
          <w:rFonts w:ascii="Georgia" w:hAnsi="Georgia"/>
          <w:sz w:val="24"/>
          <w:szCs w:val="24"/>
        </w:rPr>
        <w:t xml:space="preserve"> should</w:t>
      </w:r>
      <w:r w:rsidR="00A06D91">
        <w:rPr>
          <w:rFonts w:ascii="Georgia" w:hAnsi="Georgia"/>
          <w:sz w:val="24"/>
          <w:szCs w:val="24"/>
        </w:rPr>
        <w:t xml:space="preserve"> also</w:t>
      </w:r>
      <w:r w:rsidR="006A62D3" w:rsidRPr="00A54AE1">
        <w:rPr>
          <w:rFonts w:ascii="Georgia" w:hAnsi="Georgia"/>
          <w:sz w:val="24"/>
          <w:szCs w:val="24"/>
        </w:rPr>
        <w:t xml:space="preserve"> inform </w:t>
      </w:r>
      <w:r w:rsidR="003C48D5">
        <w:rPr>
          <w:rFonts w:ascii="Georgia" w:hAnsi="Georgia"/>
          <w:sz w:val="24"/>
          <w:szCs w:val="24"/>
        </w:rPr>
        <w:t>the</w:t>
      </w:r>
      <w:r w:rsidR="006A62D3" w:rsidRPr="00A54AE1">
        <w:rPr>
          <w:rFonts w:ascii="Georgia" w:hAnsi="Georgia"/>
          <w:sz w:val="24"/>
          <w:szCs w:val="24"/>
        </w:rPr>
        <w:t xml:space="preserve"> </w:t>
      </w:r>
      <w:r w:rsidR="00A06D91">
        <w:rPr>
          <w:rFonts w:ascii="Georgia" w:hAnsi="Georgia"/>
          <w:sz w:val="24"/>
          <w:szCs w:val="24"/>
        </w:rPr>
        <w:t xml:space="preserve">applicant </w:t>
      </w:r>
      <w:r w:rsidR="006A62D3" w:rsidRPr="00A54AE1">
        <w:rPr>
          <w:rFonts w:ascii="Georgia" w:hAnsi="Georgia"/>
          <w:sz w:val="24"/>
          <w:szCs w:val="24"/>
        </w:rPr>
        <w:t>entity</w:t>
      </w:r>
      <w:r w:rsidR="003C48D5">
        <w:rPr>
          <w:rFonts w:ascii="Georgia" w:hAnsi="Georgia"/>
          <w:sz w:val="24"/>
          <w:szCs w:val="24"/>
        </w:rPr>
        <w:t xml:space="preserve"> or registered charity</w:t>
      </w:r>
      <w:r w:rsidR="00A06D91">
        <w:rPr>
          <w:rFonts w:ascii="Georgia" w:hAnsi="Georgia"/>
          <w:sz w:val="24"/>
          <w:szCs w:val="24"/>
        </w:rPr>
        <w:t xml:space="preserve"> concerned. The latter</w:t>
      </w:r>
      <w:r w:rsidR="006A62D3" w:rsidRPr="00A54AE1">
        <w:rPr>
          <w:rFonts w:ascii="Georgia" w:hAnsi="Georgia"/>
          <w:sz w:val="24"/>
          <w:szCs w:val="24"/>
        </w:rPr>
        <w:t xml:space="preserve"> must also report the</w:t>
      </w:r>
      <w:r w:rsidR="00A06D91">
        <w:rPr>
          <w:rFonts w:ascii="Georgia" w:hAnsi="Georgia"/>
          <w:sz w:val="24"/>
          <w:szCs w:val="24"/>
        </w:rPr>
        <w:t xml:space="preserve"> same</w:t>
      </w:r>
      <w:r w:rsidR="006A62D3" w:rsidRPr="00A54AE1">
        <w:rPr>
          <w:rFonts w:ascii="Georgia" w:hAnsi="Georgia"/>
          <w:sz w:val="24"/>
          <w:szCs w:val="24"/>
        </w:rPr>
        <w:t xml:space="preserve"> to the Commissioner. An application </w:t>
      </w:r>
      <w:r w:rsidR="00866FE6">
        <w:rPr>
          <w:rFonts w:ascii="Georgia" w:hAnsi="Georgia"/>
          <w:sz w:val="24"/>
          <w:szCs w:val="24"/>
        </w:rPr>
        <w:t xml:space="preserve">or annual return </w:t>
      </w:r>
      <w:r w:rsidR="006A62D3" w:rsidRPr="00A54AE1">
        <w:rPr>
          <w:rFonts w:ascii="Georgia" w:hAnsi="Georgia"/>
          <w:sz w:val="24"/>
          <w:szCs w:val="24"/>
        </w:rPr>
        <w:t>will not be</w:t>
      </w:r>
      <w:r w:rsidR="00A06D91">
        <w:rPr>
          <w:rFonts w:ascii="Georgia" w:hAnsi="Georgia"/>
          <w:sz w:val="24"/>
          <w:szCs w:val="24"/>
        </w:rPr>
        <w:t xml:space="preserve"> taken forward or</w:t>
      </w:r>
      <w:r w:rsidR="006A62D3" w:rsidRPr="00A54AE1">
        <w:rPr>
          <w:rFonts w:ascii="Georgia" w:hAnsi="Georgia"/>
          <w:sz w:val="24"/>
          <w:szCs w:val="24"/>
        </w:rPr>
        <w:t xml:space="preserve"> processed until the matter is satisfactorily resolved. </w:t>
      </w:r>
    </w:p>
    <w:p w14:paraId="7EEB8AB2" w14:textId="16F91B91" w:rsidR="006A62D3" w:rsidRDefault="00A06D91" w:rsidP="006A62D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‘reportable matter’ includes misconduct or disqualification in respect of serving as a governor of a registered charity, disqualification as a director, bankruptcy, and convictions for certain offences. Full information is at</w:t>
      </w:r>
      <w:r w:rsidR="006A62D3" w:rsidRPr="00A54AE1">
        <w:rPr>
          <w:rFonts w:ascii="Georgia" w:hAnsi="Georgia"/>
          <w:sz w:val="24"/>
          <w:szCs w:val="24"/>
        </w:rPr>
        <w:t xml:space="preserve"> Appendix 2 to Guidance Note 3a, </w:t>
      </w:r>
      <w:r>
        <w:rPr>
          <w:rFonts w:ascii="Georgia" w:hAnsi="Georgia"/>
          <w:sz w:val="24"/>
          <w:szCs w:val="24"/>
        </w:rPr>
        <w:t xml:space="preserve">which can be viewed </w:t>
      </w:r>
      <w:r w:rsidR="006A62D3" w:rsidRPr="00A54AE1">
        <w:rPr>
          <w:rFonts w:ascii="Georgia" w:hAnsi="Georgia"/>
          <w:sz w:val="24"/>
          <w:szCs w:val="24"/>
        </w:rPr>
        <w:t>on the Commissioner’s website</w:t>
      </w:r>
      <w:r w:rsidR="00047944">
        <w:rPr>
          <w:rFonts w:ascii="Georgia" w:hAnsi="Georgia"/>
          <w:sz w:val="24"/>
          <w:szCs w:val="24"/>
        </w:rPr>
        <w:t xml:space="preserve"> and the range encompassed by the phrase is apparent from the list in the declaration section below.</w:t>
      </w:r>
      <w:r w:rsidR="005B2E2C" w:rsidRPr="00A54AE1">
        <w:rPr>
          <w:rFonts w:ascii="Georgia" w:hAnsi="Georgia"/>
          <w:sz w:val="24"/>
          <w:szCs w:val="24"/>
        </w:rPr>
        <w:t xml:space="preserve"> In case of any doubt, the Commissioner’s office should be contacted.</w:t>
      </w:r>
    </w:p>
    <w:p w14:paraId="5AD9C3CC" w14:textId="77777777" w:rsidR="00C730E7" w:rsidRDefault="00C730E7" w:rsidP="009B13E6">
      <w:pPr>
        <w:jc w:val="both"/>
        <w:rPr>
          <w:rFonts w:ascii="Georgia" w:hAnsi="Georgia"/>
          <w:sz w:val="24"/>
          <w:szCs w:val="24"/>
        </w:rPr>
      </w:pPr>
    </w:p>
    <w:p w14:paraId="2D34B817" w14:textId="3F8726C6" w:rsidR="00DD4579" w:rsidRPr="00A54AE1" w:rsidRDefault="00DD4579" w:rsidP="009B13E6">
      <w:pPr>
        <w:jc w:val="both"/>
        <w:rPr>
          <w:rFonts w:ascii="Georgia" w:hAnsi="Georgia"/>
          <w:sz w:val="24"/>
          <w:szCs w:val="24"/>
        </w:rPr>
      </w:pPr>
      <w:r w:rsidRPr="00A54AE1">
        <w:rPr>
          <w:rFonts w:ascii="Georgia" w:hAnsi="Georgia"/>
          <w:sz w:val="24"/>
          <w:szCs w:val="24"/>
        </w:rPr>
        <w:t>Name of organisation in full…………………………………………………………</w:t>
      </w:r>
    </w:p>
    <w:p w14:paraId="5A8713B5" w14:textId="77777777" w:rsidR="00DD4579" w:rsidRPr="00A54AE1" w:rsidRDefault="00DD4579" w:rsidP="009B13E6">
      <w:pPr>
        <w:jc w:val="both"/>
        <w:rPr>
          <w:rFonts w:ascii="Georgia" w:hAnsi="Georgia"/>
          <w:sz w:val="24"/>
          <w:szCs w:val="24"/>
        </w:rPr>
      </w:pPr>
      <w:r w:rsidRPr="00A54AE1">
        <w:rPr>
          <w:rFonts w:ascii="Georgia" w:hAnsi="Georgia"/>
          <w:sz w:val="24"/>
          <w:szCs w:val="24"/>
        </w:rPr>
        <w:t>Name of individual……………………………………………………………………...</w:t>
      </w:r>
    </w:p>
    <w:p w14:paraId="0B0C004B" w14:textId="62E9D46C" w:rsidR="00DD4579" w:rsidRPr="00A54AE1" w:rsidRDefault="00DD4579" w:rsidP="009B13E6">
      <w:pPr>
        <w:jc w:val="both"/>
        <w:rPr>
          <w:rFonts w:ascii="Georgia" w:hAnsi="Georgia"/>
          <w:sz w:val="24"/>
          <w:szCs w:val="24"/>
        </w:rPr>
      </w:pPr>
      <w:r w:rsidRPr="00A54AE1">
        <w:rPr>
          <w:rFonts w:ascii="Georgia" w:hAnsi="Georgia"/>
          <w:sz w:val="24"/>
          <w:szCs w:val="24"/>
        </w:rPr>
        <w:t>Role in the organisation……………………………………………………………</w:t>
      </w:r>
      <w:r w:rsidR="00A42756" w:rsidRPr="00A54AE1">
        <w:rPr>
          <w:rFonts w:ascii="Georgia" w:hAnsi="Georgia"/>
          <w:sz w:val="24"/>
          <w:szCs w:val="24"/>
        </w:rPr>
        <w:t>….</w:t>
      </w:r>
    </w:p>
    <w:p w14:paraId="6673E22F" w14:textId="2397C412" w:rsidR="00DD4579" w:rsidRDefault="00DD4579" w:rsidP="009B13E6">
      <w:pPr>
        <w:jc w:val="both"/>
        <w:rPr>
          <w:rFonts w:ascii="Georgia" w:hAnsi="Georgia"/>
          <w:sz w:val="24"/>
          <w:szCs w:val="24"/>
        </w:rPr>
      </w:pPr>
      <w:r w:rsidRPr="00A54AE1">
        <w:rPr>
          <w:rFonts w:ascii="Georgia" w:hAnsi="Georgia"/>
          <w:sz w:val="24"/>
          <w:szCs w:val="24"/>
        </w:rPr>
        <w:t>I, the undersigned, declare that</w:t>
      </w:r>
      <w:r w:rsidR="00F00BCB" w:rsidRPr="00A54AE1">
        <w:rPr>
          <w:rFonts w:ascii="Georgia" w:hAnsi="Georgia"/>
          <w:sz w:val="24"/>
          <w:szCs w:val="24"/>
        </w:rPr>
        <w:t xml:space="preserve"> there exists no reportable matter as defined in</w:t>
      </w:r>
      <w:r w:rsidR="00841284" w:rsidRPr="00A54AE1">
        <w:rPr>
          <w:rFonts w:ascii="Georgia" w:hAnsi="Georgia"/>
          <w:sz w:val="24"/>
          <w:szCs w:val="24"/>
        </w:rPr>
        <w:t xml:space="preserve"> the Charities (Jersey) Law 2014</w:t>
      </w:r>
      <w:r w:rsidR="00F00BCB" w:rsidRPr="00A54AE1">
        <w:rPr>
          <w:rFonts w:ascii="Georgia" w:hAnsi="Georgia"/>
          <w:sz w:val="24"/>
          <w:szCs w:val="24"/>
        </w:rPr>
        <w:t xml:space="preserve"> (the “Law”) relating to me</w:t>
      </w:r>
      <w:r w:rsidR="00A06D91">
        <w:rPr>
          <w:rFonts w:ascii="Georgia" w:hAnsi="Georgia"/>
          <w:sz w:val="24"/>
          <w:szCs w:val="24"/>
        </w:rPr>
        <w:t>, and that I have not:</w:t>
      </w:r>
    </w:p>
    <w:p w14:paraId="7776F667" w14:textId="3E3FCF8B" w:rsidR="00B668A4" w:rsidRDefault="004C79B3" w:rsidP="00B668A4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engaged in misconduct as a governor of a registered charity, being misconduct</w:t>
      </w:r>
      <w:r w:rsidR="0036705E">
        <w:rPr>
          <w:rFonts w:ascii="Georgia" w:hAnsi="Georgia"/>
          <w:sz w:val="24"/>
          <w:szCs w:val="24"/>
        </w:rPr>
        <w:t xml:space="preserve"> that led to the service of a required steps notice on </w:t>
      </w:r>
      <w:r w:rsidR="00FC2A07">
        <w:rPr>
          <w:rFonts w:ascii="Georgia" w:hAnsi="Georgia"/>
          <w:sz w:val="24"/>
          <w:szCs w:val="24"/>
        </w:rPr>
        <w:t>me</w:t>
      </w:r>
      <w:r w:rsidR="008F421C">
        <w:rPr>
          <w:rFonts w:ascii="Georgia" w:hAnsi="Georgia"/>
          <w:sz w:val="24"/>
          <w:szCs w:val="24"/>
        </w:rPr>
        <w:t xml:space="preserve"> or on th</w:t>
      </w:r>
      <w:r w:rsidR="00A06D91">
        <w:rPr>
          <w:rFonts w:ascii="Georgia" w:hAnsi="Georgia"/>
          <w:sz w:val="24"/>
          <w:szCs w:val="24"/>
        </w:rPr>
        <w:t>at</w:t>
      </w:r>
      <w:r w:rsidR="008F421C">
        <w:rPr>
          <w:rFonts w:ascii="Georgia" w:hAnsi="Georgia"/>
          <w:sz w:val="24"/>
          <w:szCs w:val="24"/>
        </w:rPr>
        <w:t xml:space="preserve"> charity or on another governor of that charity</w:t>
      </w:r>
    </w:p>
    <w:p w14:paraId="69E19823" w14:textId="75BE0C4A" w:rsidR="00704870" w:rsidRPr="00B668A4" w:rsidRDefault="00704870" w:rsidP="00B668A4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been </w:t>
      </w:r>
      <w:r w:rsidR="0044263F">
        <w:rPr>
          <w:rFonts w:ascii="Georgia" w:hAnsi="Georgia"/>
          <w:sz w:val="24"/>
          <w:szCs w:val="24"/>
        </w:rPr>
        <w:t>the subject of a disqualification order, or of any other restriction on m</w:t>
      </w:r>
      <w:r w:rsidR="00416BB6">
        <w:rPr>
          <w:rFonts w:ascii="Georgia" w:hAnsi="Georgia"/>
          <w:sz w:val="24"/>
          <w:szCs w:val="24"/>
        </w:rPr>
        <w:t xml:space="preserve">e acting as a </w:t>
      </w:r>
      <w:r w:rsidR="00E545BD">
        <w:rPr>
          <w:rFonts w:ascii="Georgia" w:hAnsi="Georgia"/>
          <w:sz w:val="24"/>
          <w:szCs w:val="24"/>
        </w:rPr>
        <w:t>g</w:t>
      </w:r>
      <w:r w:rsidR="00416BB6">
        <w:rPr>
          <w:rFonts w:ascii="Georgia" w:hAnsi="Georgia"/>
          <w:sz w:val="24"/>
          <w:szCs w:val="24"/>
        </w:rPr>
        <w:t>overnor</w:t>
      </w:r>
      <w:r w:rsidR="00437996">
        <w:rPr>
          <w:rFonts w:ascii="Georgia" w:hAnsi="Georgia"/>
          <w:sz w:val="24"/>
          <w:szCs w:val="24"/>
        </w:rPr>
        <w:t>, imposed under th</w:t>
      </w:r>
      <w:r w:rsidR="00AB6FD2">
        <w:rPr>
          <w:rFonts w:ascii="Georgia" w:hAnsi="Georgia"/>
          <w:sz w:val="24"/>
          <w:szCs w:val="24"/>
        </w:rPr>
        <w:t xml:space="preserve">e </w:t>
      </w:r>
      <w:r w:rsidR="00AB6FD2" w:rsidRPr="00AB6FD2">
        <w:rPr>
          <w:rFonts w:ascii="Georgia" w:hAnsi="Georgia"/>
          <w:sz w:val="24"/>
          <w:szCs w:val="24"/>
        </w:rPr>
        <w:t>Charities (Jersey) Law 2014</w:t>
      </w:r>
      <w:r w:rsidR="00047944">
        <w:rPr>
          <w:rFonts w:ascii="Georgia" w:hAnsi="Georgia"/>
          <w:sz w:val="24"/>
          <w:szCs w:val="24"/>
        </w:rPr>
        <w:t>; or</w:t>
      </w:r>
    </w:p>
    <w:p w14:paraId="06B913F9" w14:textId="2A34556E" w:rsidR="008F00DE" w:rsidRDefault="006A62D3" w:rsidP="006A62D3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A54AE1">
        <w:rPr>
          <w:rFonts w:ascii="Georgia" w:hAnsi="Georgia"/>
          <w:sz w:val="24"/>
          <w:szCs w:val="24"/>
        </w:rPr>
        <w:t>been disqualified from or for being a charity trustee under the law of any part of the United Kingdom, or from holding any equivalent position under the law of any other jurisdiction</w:t>
      </w:r>
      <w:r w:rsidR="00047944">
        <w:rPr>
          <w:rFonts w:ascii="Georgia" w:hAnsi="Georgia"/>
          <w:sz w:val="24"/>
          <w:szCs w:val="24"/>
        </w:rPr>
        <w:t>.</w:t>
      </w:r>
    </w:p>
    <w:p w14:paraId="34BE15D5" w14:textId="4794BDDB" w:rsidR="00047944" w:rsidRPr="00047944" w:rsidRDefault="00047944" w:rsidP="00047944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I confirm that:</w:t>
      </w:r>
    </w:p>
    <w:p w14:paraId="053FE458" w14:textId="01BDE46D" w:rsidR="00DC0083" w:rsidRPr="00A54AE1" w:rsidRDefault="00DC0083" w:rsidP="009B13E6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A54AE1">
        <w:rPr>
          <w:rFonts w:ascii="Georgia" w:hAnsi="Georgia"/>
          <w:sz w:val="24"/>
          <w:szCs w:val="24"/>
        </w:rPr>
        <w:t>I am not bankrupt</w:t>
      </w:r>
      <w:r w:rsidR="008B5EB1" w:rsidRPr="00A54AE1">
        <w:rPr>
          <w:rFonts w:ascii="Georgia" w:hAnsi="Georgia"/>
          <w:sz w:val="24"/>
          <w:szCs w:val="24"/>
        </w:rPr>
        <w:t xml:space="preserve"> or otherwise insolvent</w:t>
      </w:r>
      <w:r w:rsidR="00047944">
        <w:rPr>
          <w:rFonts w:ascii="Georgia" w:hAnsi="Georgia"/>
          <w:sz w:val="24"/>
          <w:szCs w:val="24"/>
        </w:rPr>
        <w:t xml:space="preserve">, </w:t>
      </w:r>
      <w:r w:rsidR="00F00BCB" w:rsidRPr="00A54AE1">
        <w:rPr>
          <w:rFonts w:ascii="Georgia" w:hAnsi="Georgia"/>
          <w:sz w:val="24"/>
          <w:szCs w:val="24"/>
        </w:rPr>
        <w:t>whether under the law of Jersey or elsewhere</w:t>
      </w:r>
    </w:p>
    <w:p w14:paraId="7F27AFE0" w14:textId="47F2CD47" w:rsidR="00DC0083" w:rsidRPr="00A54AE1" w:rsidRDefault="00DC0083" w:rsidP="009B13E6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3E6A732">
        <w:rPr>
          <w:rFonts w:ascii="Georgia" w:hAnsi="Georgia"/>
          <w:sz w:val="24"/>
          <w:szCs w:val="24"/>
        </w:rPr>
        <w:t xml:space="preserve">I have not been disqualified from </w:t>
      </w:r>
      <w:r w:rsidR="00047944">
        <w:rPr>
          <w:rFonts w:ascii="Georgia" w:hAnsi="Georgia"/>
          <w:sz w:val="24"/>
          <w:szCs w:val="24"/>
        </w:rPr>
        <w:t xml:space="preserve">being </w:t>
      </w:r>
      <w:r w:rsidR="00677D53">
        <w:rPr>
          <w:rFonts w:ascii="Georgia" w:hAnsi="Georgia"/>
          <w:sz w:val="24"/>
          <w:szCs w:val="24"/>
        </w:rPr>
        <w:t xml:space="preserve">a company director </w:t>
      </w:r>
      <w:r w:rsidR="00047944">
        <w:rPr>
          <w:rFonts w:ascii="Georgia" w:hAnsi="Georgia"/>
          <w:sz w:val="24"/>
          <w:szCs w:val="24"/>
        </w:rPr>
        <w:t>or made subject to any equivalent disqualification under the law of any jurisdiction other than Jersey</w:t>
      </w:r>
    </w:p>
    <w:p w14:paraId="08BD83BF" w14:textId="72D5E75A" w:rsidR="6A9E38E7" w:rsidRDefault="6A9E38E7" w:rsidP="03E6A732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03E6A732">
        <w:rPr>
          <w:rFonts w:ascii="Georgia" w:hAnsi="Georgia"/>
          <w:sz w:val="24"/>
          <w:szCs w:val="24"/>
        </w:rPr>
        <w:t>I have no convictions (whether or not spent) for an offence under the Charities (Jersey) Law 2014</w:t>
      </w:r>
      <w:r w:rsidR="00047944">
        <w:rPr>
          <w:rFonts w:ascii="Georgia" w:hAnsi="Georgia"/>
          <w:sz w:val="24"/>
          <w:szCs w:val="24"/>
        </w:rPr>
        <w:t>; and that</w:t>
      </w:r>
    </w:p>
    <w:p w14:paraId="30930F26" w14:textId="169C7944" w:rsidR="008B5EB1" w:rsidRPr="00A54AE1" w:rsidRDefault="008B5EB1" w:rsidP="009B13E6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A54AE1">
        <w:rPr>
          <w:rFonts w:ascii="Georgia" w:hAnsi="Georgia"/>
          <w:sz w:val="24"/>
          <w:szCs w:val="24"/>
        </w:rPr>
        <w:t>I have no unspent convictions</w:t>
      </w:r>
      <w:r w:rsidR="009C7ED8" w:rsidRPr="00A54AE1">
        <w:rPr>
          <w:rFonts w:ascii="Georgia" w:hAnsi="Georgia"/>
          <w:sz w:val="24"/>
          <w:szCs w:val="24"/>
        </w:rPr>
        <w:t xml:space="preserve"> in relation to a registered charity</w:t>
      </w:r>
      <w:r w:rsidR="00047944">
        <w:rPr>
          <w:rFonts w:ascii="Georgia" w:hAnsi="Georgia"/>
          <w:sz w:val="24"/>
          <w:szCs w:val="24"/>
        </w:rPr>
        <w:t>,</w:t>
      </w:r>
      <w:r w:rsidR="009C7ED8" w:rsidRPr="00A54AE1">
        <w:rPr>
          <w:rFonts w:ascii="Georgia" w:hAnsi="Georgia"/>
          <w:sz w:val="24"/>
          <w:szCs w:val="24"/>
        </w:rPr>
        <w:t xml:space="preserve"> an excepted foreign charity</w:t>
      </w:r>
      <w:r w:rsidR="00047944">
        <w:rPr>
          <w:rFonts w:ascii="Georgia" w:hAnsi="Georgia"/>
          <w:sz w:val="24"/>
          <w:szCs w:val="24"/>
        </w:rPr>
        <w:t xml:space="preserve"> as defined in the Law</w:t>
      </w:r>
      <w:r w:rsidR="009C7ED8" w:rsidRPr="00A54AE1">
        <w:rPr>
          <w:rFonts w:ascii="Georgia" w:hAnsi="Georgia"/>
          <w:sz w:val="24"/>
          <w:szCs w:val="24"/>
        </w:rPr>
        <w:t>, or an equivalent entity in any other jurisdiction,</w:t>
      </w:r>
      <w:r w:rsidRPr="00A54AE1">
        <w:rPr>
          <w:rFonts w:ascii="Georgia" w:hAnsi="Georgia"/>
          <w:sz w:val="24"/>
          <w:szCs w:val="24"/>
        </w:rPr>
        <w:t xml:space="preserve"> under the following laws or the regulations and orders made under those laws</w:t>
      </w:r>
      <w:r w:rsidR="00047944">
        <w:rPr>
          <w:rFonts w:ascii="Georgia" w:hAnsi="Georgia"/>
          <w:sz w:val="24"/>
          <w:szCs w:val="24"/>
        </w:rPr>
        <w:t>,</w:t>
      </w:r>
      <w:r w:rsidR="009C7ED8" w:rsidRPr="00A54AE1">
        <w:rPr>
          <w:rFonts w:ascii="Georgia" w:hAnsi="Georgia"/>
          <w:sz w:val="24"/>
          <w:szCs w:val="24"/>
        </w:rPr>
        <w:t xml:space="preserve"> or their equivalent in any other jurisdiction</w:t>
      </w:r>
      <w:r w:rsidRPr="00A54AE1">
        <w:rPr>
          <w:rFonts w:ascii="Georgia" w:hAnsi="Georgia"/>
          <w:sz w:val="24"/>
          <w:szCs w:val="24"/>
        </w:rPr>
        <w:t>:</w:t>
      </w:r>
      <w:r w:rsidR="00F00BCB" w:rsidRPr="00A54AE1">
        <w:rPr>
          <w:rFonts w:ascii="Georgia" w:hAnsi="Georgia"/>
          <w:sz w:val="24"/>
          <w:szCs w:val="24"/>
        </w:rPr>
        <w:t xml:space="preserve">  </w:t>
      </w:r>
    </w:p>
    <w:p w14:paraId="14B8F881" w14:textId="65F9650B" w:rsidR="008B5EB1" w:rsidRPr="00A54AE1" w:rsidRDefault="00047944" w:rsidP="00047944">
      <w:pPr>
        <w:ind w:left="360" w:firstLine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8B5EB1" w:rsidRPr="00A54AE1">
        <w:rPr>
          <w:rFonts w:ascii="Georgia" w:hAnsi="Georgia"/>
          <w:sz w:val="24"/>
          <w:szCs w:val="24"/>
        </w:rPr>
        <w:t>he Financial Services (Jersey) Law 1998</w:t>
      </w:r>
    </w:p>
    <w:p w14:paraId="17221C39" w14:textId="25D6C370" w:rsidR="008B5EB1" w:rsidRPr="00A54AE1" w:rsidRDefault="00047944" w:rsidP="00047944">
      <w:pPr>
        <w:ind w:left="360" w:firstLine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8B5EB1" w:rsidRPr="00A54AE1">
        <w:rPr>
          <w:rFonts w:ascii="Georgia" w:hAnsi="Georgia"/>
          <w:sz w:val="24"/>
          <w:szCs w:val="24"/>
        </w:rPr>
        <w:t>he Banking Business (Jersey) Law 1991</w:t>
      </w:r>
    </w:p>
    <w:p w14:paraId="12A16265" w14:textId="168D9B02" w:rsidR="008B5EB1" w:rsidRPr="00A54AE1" w:rsidRDefault="00047944" w:rsidP="00047944">
      <w:pPr>
        <w:ind w:left="360" w:firstLine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8B5EB1" w:rsidRPr="00A54AE1">
        <w:rPr>
          <w:rFonts w:ascii="Georgia" w:hAnsi="Georgia"/>
          <w:sz w:val="24"/>
          <w:szCs w:val="24"/>
        </w:rPr>
        <w:t>he Collective Investment Funds (Jersey) Law 1988</w:t>
      </w:r>
    </w:p>
    <w:p w14:paraId="54486C32" w14:textId="45BB4969" w:rsidR="008B5EB1" w:rsidRPr="00A54AE1" w:rsidRDefault="00047944" w:rsidP="00047944">
      <w:pPr>
        <w:ind w:left="360" w:firstLine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8B5EB1" w:rsidRPr="00A54AE1">
        <w:rPr>
          <w:rFonts w:ascii="Georgia" w:hAnsi="Georgia"/>
          <w:sz w:val="24"/>
          <w:szCs w:val="24"/>
        </w:rPr>
        <w:t>he Insurance Business (Jersey) Law 1996</w:t>
      </w:r>
    </w:p>
    <w:p w14:paraId="796B9A25" w14:textId="305BD36F" w:rsidR="008B5EB1" w:rsidRPr="00A54AE1" w:rsidRDefault="00047944" w:rsidP="00047944">
      <w:pPr>
        <w:ind w:left="360" w:firstLine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8B5EB1" w:rsidRPr="00A54AE1">
        <w:rPr>
          <w:rFonts w:ascii="Georgia" w:hAnsi="Georgia"/>
          <w:sz w:val="24"/>
          <w:szCs w:val="24"/>
        </w:rPr>
        <w:t>he Alternative Investment Funds (Jersey) Regulations 2012</w:t>
      </w:r>
    </w:p>
    <w:p w14:paraId="3005716F" w14:textId="027E918D" w:rsidR="009C7ED8" w:rsidRPr="00A54AE1" w:rsidRDefault="00047944" w:rsidP="00047944">
      <w:pPr>
        <w:ind w:left="360" w:firstLine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9C7ED8" w:rsidRPr="00A54AE1">
        <w:rPr>
          <w:rFonts w:ascii="Georgia" w:hAnsi="Georgia"/>
          <w:sz w:val="24"/>
          <w:szCs w:val="24"/>
        </w:rPr>
        <w:t>he Income Tax (Jersey) Law 1961</w:t>
      </w:r>
    </w:p>
    <w:p w14:paraId="5BDD69B1" w14:textId="0EF7FCFE" w:rsidR="009C7ED8" w:rsidRPr="00A54AE1" w:rsidRDefault="00047944" w:rsidP="00047944">
      <w:pPr>
        <w:ind w:left="360" w:firstLine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9C7ED8" w:rsidRPr="00A54AE1">
        <w:rPr>
          <w:rFonts w:ascii="Georgia" w:hAnsi="Georgia"/>
          <w:sz w:val="24"/>
          <w:szCs w:val="24"/>
        </w:rPr>
        <w:t>he Goods and Services Tax (Jersey) Law 2007</w:t>
      </w:r>
    </w:p>
    <w:p w14:paraId="582C983F" w14:textId="347E699D" w:rsidR="009C7ED8" w:rsidRDefault="00C730E7" w:rsidP="00C730E7">
      <w:pPr>
        <w:ind w:left="360" w:firstLine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9C7ED8" w:rsidRPr="00A54AE1">
        <w:rPr>
          <w:rFonts w:ascii="Georgia" w:hAnsi="Georgia"/>
          <w:sz w:val="24"/>
          <w:szCs w:val="24"/>
        </w:rPr>
        <w:t>he Taxation (Land Transactions) (Jersey) Law 2009</w:t>
      </w:r>
      <w:r>
        <w:rPr>
          <w:rFonts w:ascii="Georgia" w:hAnsi="Georgia"/>
          <w:sz w:val="24"/>
          <w:szCs w:val="24"/>
        </w:rPr>
        <w:t>; or</w:t>
      </w:r>
    </w:p>
    <w:p w14:paraId="547752EB" w14:textId="135310CB" w:rsidR="00C730E7" w:rsidRDefault="00C730E7" w:rsidP="00C730E7">
      <w:pPr>
        <w:ind w:left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any other enactment, in relation to money laundering or terrorist financing; and </w:t>
      </w:r>
    </w:p>
    <w:p w14:paraId="41D986C6" w14:textId="027B81C7" w:rsidR="009E1906" w:rsidRPr="00C730E7" w:rsidRDefault="00C730E7" w:rsidP="00C730E7">
      <w:pPr>
        <w:pStyle w:val="ListParagraph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C730E7">
        <w:rPr>
          <w:rFonts w:ascii="Georgia" w:hAnsi="Georgia"/>
          <w:sz w:val="24"/>
          <w:szCs w:val="24"/>
        </w:rPr>
        <w:t xml:space="preserve">I have no unspent convictions under </w:t>
      </w:r>
      <w:r w:rsidR="009E1906" w:rsidRPr="00C730E7">
        <w:rPr>
          <w:rFonts w:ascii="Georgia" w:hAnsi="Georgia"/>
          <w:sz w:val="24"/>
          <w:szCs w:val="24"/>
        </w:rPr>
        <w:t>any</w:t>
      </w:r>
      <w:r w:rsidRPr="00C730E7">
        <w:rPr>
          <w:rFonts w:ascii="Georgia" w:hAnsi="Georgia"/>
          <w:sz w:val="24"/>
          <w:szCs w:val="24"/>
        </w:rPr>
        <w:t xml:space="preserve"> other</w:t>
      </w:r>
      <w:r w:rsidR="009E1906" w:rsidRPr="00C730E7">
        <w:rPr>
          <w:rFonts w:ascii="Georgia" w:hAnsi="Georgia"/>
          <w:sz w:val="24"/>
          <w:szCs w:val="24"/>
        </w:rPr>
        <w:t xml:space="preserve"> enactment or under customary law relating to</w:t>
      </w:r>
      <w:r w:rsidRPr="00C730E7">
        <w:rPr>
          <w:rFonts w:ascii="Georgia" w:hAnsi="Georgia"/>
          <w:sz w:val="24"/>
          <w:szCs w:val="24"/>
        </w:rPr>
        <w:t xml:space="preserve"> offences involving deception or dishonesty</w:t>
      </w:r>
    </w:p>
    <w:p w14:paraId="70AE4C79" w14:textId="3A217EF0" w:rsidR="009C7ED8" w:rsidRPr="00A54AE1" w:rsidRDefault="009C7ED8" w:rsidP="00DC0083">
      <w:pPr>
        <w:rPr>
          <w:rFonts w:ascii="Georgia" w:hAnsi="Georgia"/>
          <w:sz w:val="24"/>
          <w:szCs w:val="24"/>
        </w:rPr>
      </w:pPr>
      <w:r w:rsidRPr="00A54AE1">
        <w:rPr>
          <w:rFonts w:ascii="Georgia" w:hAnsi="Georgia"/>
          <w:sz w:val="24"/>
          <w:szCs w:val="24"/>
        </w:rPr>
        <w:t xml:space="preserve">I </w:t>
      </w:r>
      <w:r w:rsidR="00C730E7">
        <w:rPr>
          <w:rFonts w:ascii="Georgia" w:hAnsi="Georgia"/>
          <w:sz w:val="24"/>
          <w:szCs w:val="24"/>
        </w:rPr>
        <w:t>shall</w:t>
      </w:r>
      <w:r w:rsidRPr="00A54AE1">
        <w:rPr>
          <w:rFonts w:ascii="Georgia" w:hAnsi="Georgia"/>
          <w:sz w:val="24"/>
          <w:szCs w:val="24"/>
        </w:rPr>
        <w:t xml:space="preserve"> promptly report any change in the above declaration to the </w:t>
      </w:r>
      <w:r w:rsidR="00FC15FF" w:rsidRPr="00A54AE1">
        <w:rPr>
          <w:rFonts w:ascii="Georgia" w:hAnsi="Georgia"/>
          <w:sz w:val="24"/>
          <w:szCs w:val="24"/>
        </w:rPr>
        <w:t xml:space="preserve">registered charity </w:t>
      </w:r>
      <w:r w:rsidR="00A54AE1" w:rsidRPr="00A54AE1">
        <w:rPr>
          <w:rFonts w:ascii="Georgia" w:hAnsi="Georgia"/>
          <w:sz w:val="24"/>
          <w:szCs w:val="24"/>
        </w:rPr>
        <w:t>of which I am</w:t>
      </w:r>
      <w:r w:rsidR="00C730E7">
        <w:rPr>
          <w:rFonts w:ascii="Georgia" w:hAnsi="Georgia"/>
          <w:sz w:val="24"/>
          <w:szCs w:val="24"/>
        </w:rPr>
        <w:t xml:space="preserve"> or will be</w:t>
      </w:r>
      <w:r w:rsidR="00A54AE1" w:rsidRPr="00A54AE1">
        <w:rPr>
          <w:rFonts w:ascii="Georgia" w:hAnsi="Georgia"/>
          <w:sz w:val="24"/>
          <w:szCs w:val="24"/>
        </w:rPr>
        <w:t xml:space="preserve"> a governor</w:t>
      </w:r>
      <w:r w:rsidR="00C730E7">
        <w:rPr>
          <w:rFonts w:ascii="Georgia" w:hAnsi="Georgia"/>
          <w:sz w:val="24"/>
          <w:szCs w:val="24"/>
        </w:rPr>
        <w:t>,</w:t>
      </w:r>
      <w:r w:rsidR="00A54AE1" w:rsidRPr="00A54AE1">
        <w:rPr>
          <w:rFonts w:ascii="Georgia" w:hAnsi="Georgia"/>
          <w:sz w:val="24"/>
          <w:szCs w:val="24"/>
        </w:rPr>
        <w:t xml:space="preserve"> </w:t>
      </w:r>
      <w:r w:rsidR="00FC15FF" w:rsidRPr="00A54AE1">
        <w:rPr>
          <w:rFonts w:ascii="Georgia" w:hAnsi="Georgia"/>
          <w:sz w:val="24"/>
          <w:szCs w:val="24"/>
        </w:rPr>
        <w:t>and to the Charity</w:t>
      </w:r>
      <w:r w:rsidRPr="00A54AE1">
        <w:rPr>
          <w:rFonts w:ascii="Georgia" w:hAnsi="Georgia"/>
          <w:sz w:val="24"/>
          <w:szCs w:val="24"/>
        </w:rPr>
        <w:t xml:space="preserve"> Commissioner. </w:t>
      </w:r>
    </w:p>
    <w:p w14:paraId="66791E23" w14:textId="77777777" w:rsidR="00BB127E" w:rsidRDefault="00BB127E" w:rsidP="00DC0083">
      <w:pPr>
        <w:rPr>
          <w:rFonts w:ascii="Georgia" w:hAnsi="Georgia"/>
          <w:sz w:val="24"/>
          <w:szCs w:val="24"/>
        </w:rPr>
      </w:pPr>
    </w:p>
    <w:p w14:paraId="69B8B025" w14:textId="3E82C85B" w:rsidR="00DC0083" w:rsidRDefault="00DC0083" w:rsidP="00DC0083">
      <w:pPr>
        <w:rPr>
          <w:rFonts w:ascii="Georgia" w:hAnsi="Georgia"/>
          <w:sz w:val="24"/>
          <w:szCs w:val="24"/>
        </w:rPr>
      </w:pPr>
      <w:r w:rsidRPr="00A54AE1">
        <w:rPr>
          <w:rFonts w:ascii="Georgia" w:hAnsi="Georgia"/>
          <w:sz w:val="24"/>
          <w:szCs w:val="24"/>
        </w:rPr>
        <w:t>Signed……………………………………………………………………………………………</w:t>
      </w:r>
      <w:r w:rsidR="00C730E7">
        <w:rPr>
          <w:rFonts w:ascii="Georgia" w:hAnsi="Georgia"/>
          <w:sz w:val="24"/>
          <w:szCs w:val="24"/>
        </w:rPr>
        <w:t>………………</w:t>
      </w:r>
      <w:proofErr w:type="gramStart"/>
      <w:r w:rsidR="00C730E7">
        <w:rPr>
          <w:rFonts w:ascii="Georgia" w:hAnsi="Georgia"/>
          <w:sz w:val="24"/>
          <w:szCs w:val="24"/>
        </w:rPr>
        <w:t>…..</w:t>
      </w:r>
      <w:proofErr w:type="gramEnd"/>
    </w:p>
    <w:p w14:paraId="1BD9B0F1" w14:textId="04DEB2E1" w:rsidR="00C730E7" w:rsidRPr="00A54AE1" w:rsidRDefault="00C730E7" w:rsidP="00DC008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Full Name………………………………………………………………………………………………………</w:t>
      </w:r>
      <w:proofErr w:type="gramStart"/>
      <w:r>
        <w:rPr>
          <w:rFonts w:ascii="Georgia" w:hAnsi="Georgia"/>
          <w:sz w:val="24"/>
          <w:szCs w:val="24"/>
        </w:rPr>
        <w:t>…..</w:t>
      </w:r>
      <w:proofErr w:type="gramEnd"/>
    </w:p>
    <w:p w14:paraId="7A6564A1" w14:textId="3E7848B5" w:rsidR="00DC0083" w:rsidRPr="00A54AE1" w:rsidRDefault="00DC0083" w:rsidP="00DC0083">
      <w:pPr>
        <w:rPr>
          <w:rFonts w:ascii="Georgia" w:hAnsi="Georgia"/>
          <w:sz w:val="24"/>
          <w:szCs w:val="24"/>
        </w:rPr>
      </w:pPr>
      <w:r w:rsidRPr="00A54AE1">
        <w:rPr>
          <w:rFonts w:ascii="Georgia" w:hAnsi="Georgia"/>
          <w:sz w:val="24"/>
          <w:szCs w:val="24"/>
        </w:rPr>
        <w:t>Date………………………………</w:t>
      </w:r>
      <w:r w:rsidR="00A42756">
        <w:rPr>
          <w:rFonts w:ascii="Georgia" w:hAnsi="Georgia"/>
          <w:sz w:val="24"/>
          <w:szCs w:val="24"/>
        </w:rPr>
        <w:t>………………………………………………………………………………</w:t>
      </w:r>
      <w:proofErr w:type="gramStart"/>
      <w:r w:rsidR="00A42756">
        <w:rPr>
          <w:rFonts w:ascii="Georgia" w:hAnsi="Georgia"/>
          <w:sz w:val="24"/>
          <w:szCs w:val="24"/>
        </w:rPr>
        <w:t>…..</w:t>
      </w:r>
      <w:proofErr w:type="gramEnd"/>
    </w:p>
    <w:p w14:paraId="2F21ED84" w14:textId="278A0CFD" w:rsidR="00DC0083" w:rsidRPr="00A54AE1" w:rsidRDefault="00DC0083" w:rsidP="00DC0083">
      <w:pPr>
        <w:rPr>
          <w:rFonts w:ascii="Georgia" w:hAnsi="Georgia"/>
          <w:sz w:val="24"/>
          <w:szCs w:val="24"/>
        </w:rPr>
      </w:pPr>
      <w:r w:rsidRPr="00A54AE1">
        <w:rPr>
          <w:rFonts w:ascii="Georgia" w:hAnsi="Georgia"/>
          <w:sz w:val="24"/>
          <w:szCs w:val="24"/>
        </w:rPr>
        <w:t>Home address…</w:t>
      </w:r>
      <w:r w:rsidR="00FC15FF" w:rsidRPr="00A54AE1">
        <w:rPr>
          <w:rFonts w:ascii="Georgia" w:hAnsi="Georgia"/>
          <w:sz w:val="24"/>
          <w:szCs w:val="24"/>
        </w:rPr>
        <w:t>……………………………………………………………………………</w:t>
      </w:r>
      <w:r w:rsidR="00C730E7">
        <w:rPr>
          <w:rFonts w:ascii="Georgia" w:hAnsi="Georgia"/>
          <w:sz w:val="24"/>
          <w:szCs w:val="24"/>
        </w:rPr>
        <w:t>…………………….</w:t>
      </w:r>
    </w:p>
    <w:p w14:paraId="3B9B58D7" w14:textId="579A9AFC" w:rsidR="00DC0083" w:rsidRPr="00A54AE1" w:rsidRDefault="00DC0083" w:rsidP="00DC0083">
      <w:pPr>
        <w:rPr>
          <w:rFonts w:ascii="Georgia" w:hAnsi="Georgia"/>
          <w:sz w:val="24"/>
          <w:szCs w:val="24"/>
        </w:rPr>
      </w:pPr>
      <w:r w:rsidRPr="00A54AE1"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</w:t>
      </w:r>
      <w:r w:rsidR="00C730E7">
        <w:rPr>
          <w:rFonts w:ascii="Georgia" w:hAnsi="Georgia"/>
          <w:sz w:val="24"/>
          <w:szCs w:val="24"/>
        </w:rPr>
        <w:t>…………………….</w:t>
      </w:r>
    </w:p>
    <w:sectPr w:rsidR="00DC0083" w:rsidRPr="00A54A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2EDA1" w14:textId="77777777" w:rsidR="00ED1AA1" w:rsidRDefault="00ED1AA1" w:rsidP="008E3DCC">
      <w:pPr>
        <w:spacing w:after="0" w:line="240" w:lineRule="auto"/>
      </w:pPr>
      <w:r>
        <w:separator/>
      </w:r>
    </w:p>
  </w:endnote>
  <w:endnote w:type="continuationSeparator" w:id="0">
    <w:p w14:paraId="294BC77C" w14:textId="77777777" w:rsidR="00ED1AA1" w:rsidRDefault="00ED1AA1" w:rsidP="008E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B19A1" w14:textId="77777777" w:rsidR="00BB127E" w:rsidRDefault="00BB1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016FD" w14:textId="784C8BE7" w:rsidR="008B7400" w:rsidRDefault="006A62D3">
    <w:pPr>
      <w:pStyle w:val="Footer"/>
    </w:pPr>
    <w:r>
      <w:t>Ju</w:t>
    </w:r>
    <w:r w:rsidR="00BB127E">
      <w:t>ne</w:t>
    </w:r>
    <w:r w:rsidR="008B7400">
      <w:t xml:space="preserve"> 20</w:t>
    </w:r>
    <w:r w:rsidR="00BB127E">
      <w:t>20</w:t>
    </w:r>
  </w:p>
  <w:p w14:paraId="03FEADD2" w14:textId="77777777" w:rsidR="008B7400" w:rsidRDefault="008B74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98066" w14:textId="77777777" w:rsidR="00BB127E" w:rsidRDefault="00BB1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8E993" w14:textId="77777777" w:rsidR="00ED1AA1" w:rsidRDefault="00ED1AA1" w:rsidP="008E3DCC">
      <w:pPr>
        <w:spacing w:after="0" w:line="240" w:lineRule="auto"/>
      </w:pPr>
      <w:r>
        <w:separator/>
      </w:r>
    </w:p>
  </w:footnote>
  <w:footnote w:type="continuationSeparator" w:id="0">
    <w:p w14:paraId="3F50F29A" w14:textId="77777777" w:rsidR="00ED1AA1" w:rsidRDefault="00ED1AA1" w:rsidP="008E3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9CB23" w14:textId="77777777" w:rsidR="00BB127E" w:rsidRDefault="00BB1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66617" w14:textId="77777777" w:rsidR="00BB127E" w:rsidRDefault="00BB12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56957" w14:textId="77777777" w:rsidR="00BB127E" w:rsidRDefault="00BB12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D6465"/>
    <w:multiLevelType w:val="hybridMultilevel"/>
    <w:tmpl w:val="85686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C5A3A"/>
    <w:multiLevelType w:val="hybridMultilevel"/>
    <w:tmpl w:val="53AEA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00E35"/>
    <w:multiLevelType w:val="hybridMultilevel"/>
    <w:tmpl w:val="8E90B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579"/>
    <w:rsid w:val="0003072D"/>
    <w:rsid w:val="00043752"/>
    <w:rsid w:val="00047944"/>
    <w:rsid w:val="00133818"/>
    <w:rsid w:val="001C31C2"/>
    <w:rsid w:val="001F4E6E"/>
    <w:rsid w:val="00326E0A"/>
    <w:rsid w:val="0036705E"/>
    <w:rsid w:val="003C48D5"/>
    <w:rsid w:val="00416BB6"/>
    <w:rsid w:val="004362A3"/>
    <w:rsid w:val="00437996"/>
    <w:rsid w:val="0044263F"/>
    <w:rsid w:val="004C4F50"/>
    <w:rsid w:val="004C79B3"/>
    <w:rsid w:val="005B2E2C"/>
    <w:rsid w:val="00677D53"/>
    <w:rsid w:val="006A62D3"/>
    <w:rsid w:val="006F09B1"/>
    <w:rsid w:val="00704870"/>
    <w:rsid w:val="007D0ECE"/>
    <w:rsid w:val="007E41E5"/>
    <w:rsid w:val="008055CC"/>
    <w:rsid w:val="00841284"/>
    <w:rsid w:val="00852FF0"/>
    <w:rsid w:val="00866FE6"/>
    <w:rsid w:val="008B5EB1"/>
    <w:rsid w:val="008B7400"/>
    <w:rsid w:val="008E3DCC"/>
    <w:rsid w:val="008F00DE"/>
    <w:rsid w:val="008F421C"/>
    <w:rsid w:val="00913246"/>
    <w:rsid w:val="009B13E6"/>
    <w:rsid w:val="009C7ED8"/>
    <w:rsid w:val="009E1906"/>
    <w:rsid w:val="009F451B"/>
    <w:rsid w:val="00A06D91"/>
    <w:rsid w:val="00A42756"/>
    <w:rsid w:val="00A54AE1"/>
    <w:rsid w:val="00AA6F21"/>
    <w:rsid w:val="00AB6FD2"/>
    <w:rsid w:val="00AC6D70"/>
    <w:rsid w:val="00AD19CF"/>
    <w:rsid w:val="00B21FEF"/>
    <w:rsid w:val="00B668A4"/>
    <w:rsid w:val="00B97283"/>
    <w:rsid w:val="00BB127E"/>
    <w:rsid w:val="00C730E7"/>
    <w:rsid w:val="00CE724F"/>
    <w:rsid w:val="00D4769A"/>
    <w:rsid w:val="00D7421F"/>
    <w:rsid w:val="00DA66D2"/>
    <w:rsid w:val="00DC0083"/>
    <w:rsid w:val="00DD4579"/>
    <w:rsid w:val="00E078D6"/>
    <w:rsid w:val="00E15327"/>
    <w:rsid w:val="00E25EC8"/>
    <w:rsid w:val="00E545BD"/>
    <w:rsid w:val="00ED1AA1"/>
    <w:rsid w:val="00F00BCB"/>
    <w:rsid w:val="00F776A7"/>
    <w:rsid w:val="00FC15FF"/>
    <w:rsid w:val="00FC2A07"/>
    <w:rsid w:val="03E6A732"/>
    <w:rsid w:val="6A9E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24F44C"/>
  <w15:chartTrackingRefBased/>
  <w15:docId w15:val="{BFD66509-7BAF-4C38-8B71-54AD431D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0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DCC"/>
  </w:style>
  <w:style w:type="paragraph" w:styleId="Footer">
    <w:name w:val="footer"/>
    <w:basedOn w:val="Normal"/>
    <w:link w:val="FooterChar"/>
    <w:uiPriority w:val="99"/>
    <w:unhideWhenUsed/>
    <w:rsid w:val="008E3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DCC"/>
  </w:style>
  <w:style w:type="paragraph" w:styleId="BalloonText">
    <w:name w:val="Balloon Text"/>
    <w:basedOn w:val="Normal"/>
    <w:link w:val="BalloonTextChar"/>
    <w:uiPriority w:val="99"/>
    <w:semiHidden/>
    <w:unhideWhenUsed/>
    <w:rsid w:val="009B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741ff100-88e3-4c3b-8133-320b20b66409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959A4E2ABDA4AAC781201644BACCA" ma:contentTypeVersion="12" ma:contentTypeDescription="Create a new document." ma:contentTypeScope="" ma:versionID="7fbb5fba0bc940e16b85e00d2aebed47">
  <xsd:schema xmlns:xsd="http://www.w3.org/2001/XMLSchema" xmlns:xs="http://www.w3.org/2001/XMLSchema" xmlns:p="http://schemas.microsoft.com/office/2006/metadata/properties" xmlns:ns2="ad398bb5-d170-410c-ba85-9cc983f915c7" xmlns:ns3="7d266e5b-6f83-4956-9554-996351040976" targetNamespace="http://schemas.microsoft.com/office/2006/metadata/properties" ma:root="true" ma:fieldsID="27402b14e7055050dc9cacf73b0e534d" ns2:_="" ns3:_="">
    <xsd:import namespace="ad398bb5-d170-410c-ba85-9cc983f915c7"/>
    <xsd:import namespace="7d266e5b-6f83-4956-9554-9963510409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98bb5-d170-410c-ba85-9cc983f91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66e5b-6f83-4956-9554-996351040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B6FE79-482A-4DD6-B450-36F25F1D614C}">
  <ds:schemaRefs>
    <ds:schemaRef ds:uri="ad398bb5-d170-410c-ba85-9cc983f915c7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d266e5b-6f83-4956-9554-996351040976"/>
  </ds:schemaRefs>
</ds:datastoreItem>
</file>

<file path=customXml/itemProps2.xml><?xml version="1.0" encoding="utf-8"?>
<ds:datastoreItem xmlns:ds="http://schemas.openxmlformats.org/officeDocument/2006/customXml" ds:itemID="{A39398E5-C6CC-4710-A44B-A1DE1EF7903B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0E265042-D01B-450E-9785-6D7269568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98bb5-d170-410c-ba85-9cc983f915c7"/>
    <ds:schemaRef ds:uri="7d266e5b-6f83-4956-9554-996351040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563D20-D8ED-4E41-8550-C47784F130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Jouault</dc:creator>
  <cp:keywords/>
  <dc:description/>
  <cp:lastModifiedBy>Nicky</cp:lastModifiedBy>
  <cp:revision>2</cp:revision>
  <cp:lastPrinted>2018-05-31T11:20:00Z</cp:lastPrinted>
  <dcterms:created xsi:type="dcterms:W3CDTF">2020-06-19T09:16:00Z</dcterms:created>
  <dcterms:modified xsi:type="dcterms:W3CDTF">2020-06-19T09:16:00Z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ade9ca93-428a-4fae-b239-b9341f729494</vt:lpwstr>
  </property>
  <property fmtid="{D5CDD505-2E9C-101B-9397-08002B2CF9AE}" pid="3" name="bjSaver">
    <vt:lpwstr>ZzlaR0vER7xOjBQyAxSZkeZWY27Dk8w1</vt:lpwstr>
  </property>
  <property fmtid="{D5CDD505-2E9C-101B-9397-08002B2CF9AE}" pid="4" name="bjDocumentSecurityLabel">
    <vt:lpwstr>This item has no classification</vt:lpwstr>
  </property>
  <property fmtid="{D5CDD505-2E9C-101B-9397-08002B2CF9AE}" pid="5" name="bjDocumentLabelFieldCode">
    <vt:lpwstr>This item has no classification</vt:lpwstr>
  </property>
  <property fmtid="{D5CDD505-2E9C-101B-9397-08002B2CF9AE}" pid="6" name="bjDocumentLabelFieldCodeHeaderFooter">
    <vt:lpwstr>This item has no classification</vt:lpwstr>
  </property>
  <property fmtid="{D5CDD505-2E9C-101B-9397-08002B2CF9AE}" pid="7" name="ContentTypeId">
    <vt:lpwstr>0x0101007C4959A4E2ABDA4AAC781201644BACCA</vt:lpwstr>
  </property>
</Properties>
</file>